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123763FE" w:rsidR="00047AFB" w:rsidRPr="00DC0905" w:rsidRDefault="0088324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421452D5">
            <wp:simplePos x="0" y="0"/>
            <wp:positionH relativeFrom="margin">
              <wp:posOffset>21590</wp:posOffset>
            </wp:positionH>
            <wp:positionV relativeFrom="margin">
              <wp:posOffset>21590</wp:posOffset>
            </wp:positionV>
            <wp:extent cx="1790700" cy="568325"/>
            <wp:effectExtent l="0" t="0" r="0" b="317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905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Econometrics. Ekonometria.</w:t>
      </w:r>
      <w:r w:rsidR="00DC0905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Advances in Applied Data Analysis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="00DC0905" w:rsidRPr="00DC0905">
        <w:rPr>
          <w:rFonts w:ascii="Calibri" w:hAnsi="Calibri" w:cs="Calibri"/>
          <w:color w:val="000000"/>
          <w:sz w:val="20"/>
          <w:szCs w:val="20"/>
          <w:lang w:val="en-US"/>
        </w:rPr>
        <w:t>2449-9994</w:t>
      </w:r>
    </w:p>
    <w:p w14:paraId="4E5C1C3E" w14:textId="4B32ED7F" w:rsidR="00FE7D7C" w:rsidRDefault="002C3A4F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2C3A4F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CF4ED1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Pr="002C3A4F">
          <w:rPr>
            <w:rStyle w:val="Hipercze"/>
            <w:rFonts w:ascii="Calibri" w:hAnsi="Calibri" w:cs="Calibri"/>
            <w:sz w:val="20"/>
            <w:szCs w:val="20"/>
            <w:lang w:val="en-US"/>
          </w:rPr>
          <w:t>.pl/eada</w:t>
        </w:r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2C3A4F">
        <w:rPr>
          <w:rStyle w:val="MetadataZnak"/>
          <w:lang w:val="en-US"/>
        </w:rPr>
        <w:t>Year of publication</w:t>
      </w:r>
      <w:r w:rsidR="00256EBC" w:rsidRPr="002C3A4F">
        <w:rPr>
          <w:rStyle w:val="MetadataZnak"/>
          <w:lang w:val="en-US"/>
        </w:rPr>
        <w:t xml:space="preserve">, </w:t>
      </w:r>
      <w:r w:rsidR="009D730A" w:rsidRPr="002C3A4F">
        <w:rPr>
          <w:rStyle w:val="MetadataZnak"/>
          <w:lang w:val="en-US"/>
        </w:rPr>
        <w:t>author’s name</w:t>
      </w:r>
      <w:r w:rsidR="009D730A" w:rsidRPr="009D730A">
        <w:rPr>
          <w:rStyle w:val="MetadataZnak"/>
          <w:lang w:val="en-US"/>
        </w:rPr>
        <w:t xml:space="preserve">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Attribution-ShareAlike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</w:t>
      </w:r>
      <w:r w:rsidR="003E57A9">
        <w:rPr>
          <w:lang w:val="en-US"/>
        </w:rPr>
        <w:lastRenderedPageBreak/>
        <w:t xml:space="preserve">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>Level 2 heading</w:t>
      </w:r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r>
        <w:t>Methodology</w:t>
      </w:r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r>
        <w:t>first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r>
        <w:t>second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r>
        <w:t>Results</w:t>
      </w:r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2AFCAF6F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</w:t>
      </w:r>
      <w:r w:rsidR="00D13FC1">
        <w:rPr>
          <w:lang w:val="en-US"/>
        </w:rPr>
        <w:t>f</w:t>
      </w:r>
      <w:r w:rsidRPr="00711441">
        <w:rPr>
          <w:lang w:val="en-US"/>
        </w:rPr>
        <w:t xml:space="preserve">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6"/>
        <w:gridCol w:w="2266"/>
        <w:gridCol w:w="2267"/>
      </w:tblGrid>
      <w:tr w:rsidR="00637D64" w:rsidRPr="0069013C" w14:paraId="7DB8E0D5" w14:textId="77777777" w:rsidTr="006E4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Merge w:val="restart"/>
            <w:vAlign w:val="center"/>
          </w:tcPr>
          <w:p w14:paraId="5B95DD79" w14:textId="77777777" w:rsidR="00637D64" w:rsidRPr="008C12E3" w:rsidRDefault="00637D64" w:rsidP="006E4953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751" w:type="pct"/>
            <w:gridSpan w:val="3"/>
            <w:vAlign w:val="center"/>
          </w:tcPr>
          <w:p w14:paraId="1F5E3F8E" w14:textId="130519AB" w:rsidR="00637D64" w:rsidRPr="008C12E3" w:rsidRDefault="006E4953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1.03.2019</w:t>
            </w:r>
          </w:p>
        </w:tc>
      </w:tr>
      <w:tr w:rsidR="006E4953" w:rsidRPr="0069013C" w14:paraId="72CE088B" w14:textId="77777777" w:rsidTr="006E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Merge/>
            <w:vAlign w:val="center"/>
          </w:tcPr>
          <w:p w14:paraId="389638B3" w14:textId="77777777" w:rsidR="006E4953" w:rsidRPr="008C12E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1250" w:type="pct"/>
          </w:tcPr>
          <w:p w14:paraId="760A0576" w14:textId="1FF32CAD" w:rsidR="006E4953" w:rsidRPr="008C12E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11.03.2015–11.03.2018</w:t>
            </w:r>
          </w:p>
        </w:tc>
        <w:tc>
          <w:tcPr>
            <w:tcW w:w="1250" w:type="pct"/>
          </w:tcPr>
          <w:p w14:paraId="79808948" w14:textId="2CE04B98" w:rsidR="006E4953" w:rsidRPr="008C12E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</w:t>
            </w:r>
            <w:r w:rsidRPr="006E495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1.03.2016–11.03.2018</w:t>
            </w:r>
          </w:p>
        </w:tc>
        <w:tc>
          <w:tcPr>
            <w:tcW w:w="1251" w:type="pct"/>
          </w:tcPr>
          <w:p w14:paraId="531F9474" w14:textId="4EA5A25F" w:rsidR="006E4953" w:rsidRPr="008C12E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11.03.2017–11.03.2018</w:t>
            </w:r>
          </w:p>
        </w:tc>
      </w:tr>
      <w:tr w:rsidR="006E4953" w:rsidRPr="0069013C" w14:paraId="2BFFA1A4" w14:textId="77777777" w:rsidTr="006E4953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652AA039" w14:textId="214BF639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Expected value of historical rates of return</w:t>
            </w:r>
          </w:p>
        </w:tc>
        <w:tc>
          <w:tcPr>
            <w:tcW w:w="1250" w:type="pct"/>
          </w:tcPr>
          <w:p w14:paraId="2F51A1EB" w14:textId="5B18384E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-0.04%</w:t>
            </w:r>
          </w:p>
        </w:tc>
        <w:tc>
          <w:tcPr>
            <w:tcW w:w="1250" w:type="pct"/>
          </w:tcPr>
          <w:p w14:paraId="69BD8DD5" w14:textId="401FFEDA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0.06%</w:t>
            </w:r>
          </w:p>
        </w:tc>
        <w:tc>
          <w:tcPr>
            <w:tcW w:w="1251" w:type="pct"/>
          </w:tcPr>
          <w:p w14:paraId="27F71FF0" w14:textId="34701BA9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-0.06%</w:t>
            </w:r>
          </w:p>
        </w:tc>
      </w:tr>
      <w:tr w:rsidR="006E4953" w:rsidRPr="006E4953" w14:paraId="73A3D6AA" w14:textId="77777777" w:rsidTr="006E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08E8EDF1" w14:textId="1A858853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Anderson-Darling test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18"/>
              </w:rPr>
              <w:br/>
            </w:r>
            <w:r w:rsidRPr="006E4953">
              <w:rPr>
                <w:rFonts w:asciiTheme="minorHAnsi" w:hAnsiTheme="minorHAnsi" w:cstheme="minorHAnsi"/>
                <w:b w:val="0"/>
                <w:szCs w:val="18"/>
              </w:rPr>
              <w:t>(p-value)</w:t>
            </w:r>
          </w:p>
        </w:tc>
        <w:tc>
          <w:tcPr>
            <w:tcW w:w="1250" w:type="pct"/>
          </w:tcPr>
          <w:p w14:paraId="6AFCF676" w14:textId="03411A65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E4953">
              <w:rPr>
                <w:rFonts w:asciiTheme="minorHAnsi" w:hAnsiTheme="minorHAnsi" w:cstheme="minorHAnsi"/>
              </w:rPr>
              <w:t>32.245 (&lt;2.2e-16)</w:t>
            </w:r>
          </w:p>
        </w:tc>
        <w:tc>
          <w:tcPr>
            <w:tcW w:w="1250" w:type="pct"/>
          </w:tcPr>
          <w:p w14:paraId="05880AC0" w14:textId="5A9C488C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E4953">
              <w:rPr>
                <w:rFonts w:asciiTheme="minorHAnsi" w:hAnsiTheme="minorHAnsi" w:cstheme="minorHAnsi"/>
              </w:rPr>
              <w:t>17.611 (&lt;2.2e-16)</w:t>
            </w:r>
          </w:p>
        </w:tc>
        <w:tc>
          <w:tcPr>
            <w:tcW w:w="1251" w:type="pct"/>
          </w:tcPr>
          <w:p w14:paraId="4F112138" w14:textId="230FE7B5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E4953">
              <w:rPr>
                <w:rFonts w:asciiTheme="minorHAnsi" w:hAnsiTheme="minorHAnsi" w:cstheme="minorHAnsi"/>
              </w:rPr>
              <w:t>22.366 (&lt;2.2e-16)</w:t>
            </w:r>
          </w:p>
        </w:tc>
      </w:tr>
      <w:tr w:rsidR="006E4953" w:rsidRPr="0069013C" w14:paraId="3449B3AC" w14:textId="77777777" w:rsidTr="006E4953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6F6F23F4" w14:textId="2355E8A3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Historical drift</w:t>
            </w:r>
          </w:p>
        </w:tc>
        <w:tc>
          <w:tcPr>
            <w:tcW w:w="1250" w:type="pct"/>
          </w:tcPr>
          <w:p w14:paraId="15C32C92" w14:textId="71FC5060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-0.04%</w:t>
            </w:r>
          </w:p>
        </w:tc>
        <w:tc>
          <w:tcPr>
            <w:tcW w:w="1250" w:type="pct"/>
          </w:tcPr>
          <w:p w14:paraId="7B91AA49" w14:textId="0EFF5C97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0.0%</w:t>
            </w:r>
          </w:p>
        </w:tc>
        <w:tc>
          <w:tcPr>
            <w:tcW w:w="1251" w:type="pct"/>
          </w:tcPr>
          <w:p w14:paraId="1E3EBD24" w14:textId="29DA6BA2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</w:t>
            </w:r>
            <w:r>
              <w:rPr>
                <w:rFonts w:asciiTheme="minorHAnsi" w:hAnsiTheme="minorHAnsi" w:cstheme="minorHAnsi"/>
              </w:rPr>
              <w:t>7</w:t>
            </w:r>
            <w:r w:rsidRPr="006E4953">
              <w:rPr>
                <w:rFonts w:asciiTheme="minorHAnsi" w:hAnsiTheme="minorHAnsi" w:cstheme="minorHAnsi"/>
              </w:rPr>
              <w:t>%</w:t>
            </w:r>
          </w:p>
        </w:tc>
      </w:tr>
      <w:tr w:rsidR="006E4953" w:rsidRPr="006E4953" w14:paraId="34266284" w14:textId="77777777" w:rsidTr="006E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0A7EA12F" w14:textId="074B078A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Simulation starting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6E4953">
              <w:rPr>
                <w:rFonts w:asciiTheme="minorHAnsi" w:hAnsiTheme="minorHAnsi" w:cstheme="minorHAnsi"/>
                <w:b w:val="0"/>
                <w:szCs w:val="18"/>
              </w:rPr>
              <w:t>price (day 11.03.2018)</w:t>
            </w:r>
          </w:p>
        </w:tc>
        <w:tc>
          <w:tcPr>
            <w:tcW w:w="1250" w:type="pct"/>
          </w:tcPr>
          <w:p w14:paraId="36FA376E" w14:textId="7BC2CB8B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2786.30</w:t>
            </w:r>
          </w:p>
        </w:tc>
        <w:tc>
          <w:tcPr>
            <w:tcW w:w="1250" w:type="pct"/>
          </w:tcPr>
          <w:p w14:paraId="382D4902" w14:textId="2D949D6E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  <w:tc>
          <w:tcPr>
            <w:tcW w:w="1251" w:type="pct"/>
          </w:tcPr>
          <w:p w14:paraId="3C56A798" w14:textId="39685775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</w:tr>
      <w:tr w:rsidR="002A7751" w:rsidRPr="000F042B" w14:paraId="2A7C6F55" w14:textId="77777777" w:rsidTr="006E495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3F9E42B0" w14:textId="251B6979" w:rsidR="002A7751" w:rsidRPr="006E4953" w:rsidRDefault="002A7751" w:rsidP="002A7751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0F042B">
              <w:rPr>
                <w:rFonts w:asciiTheme="minorHAnsi" w:hAnsiTheme="minorHAnsi" w:cstheme="minorHAnsi"/>
                <w:b w:val="0"/>
                <w:szCs w:val="18"/>
              </w:rPr>
              <w:t>Actual value (day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0F042B">
              <w:rPr>
                <w:rFonts w:asciiTheme="minorHAnsi" w:hAnsiTheme="minorHAnsi" w:cstheme="minorHAnsi"/>
                <w:b w:val="0"/>
                <w:szCs w:val="18"/>
              </w:rPr>
              <w:t>11.03.2019; dotted line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0F042B">
              <w:rPr>
                <w:rFonts w:asciiTheme="minorHAnsi" w:hAnsiTheme="minorHAnsi" w:cstheme="minorHAnsi"/>
                <w:b w:val="0"/>
                <w:szCs w:val="18"/>
              </w:rPr>
              <w:t>on histogram and solid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0F042B">
              <w:rPr>
                <w:rFonts w:asciiTheme="minorHAnsi" w:hAnsiTheme="minorHAnsi" w:cstheme="minorHAnsi"/>
                <w:b w:val="0"/>
                <w:szCs w:val="18"/>
              </w:rPr>
              <w:t>line on box plots)</w:t>
            </w:r>
          </w:p>
        </w:tc>
        <w:tc>
          <w:tcPr>
            <w:tcW w:w="1250" w:type="pct"/>
          </w:tcPr>
          <w:p w14:paraId="35712085" w14:textId="575F0550" w:rsidR="002A7751" w:rsidRPr="000F042B" w:rsidRDefault="002A7751" w:rsidP="002A7751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2786.30</w:t>
            </w:r>
          </w:p>
        </w:tc>
        <w:tc>
          <w:tcPr>
            <w:tcW w:w="1250" w:type="pct"/>
          </w:tcPr>
          <w:p w14:paraId="4FF96C33" w14:textId="21083AC7" w:rsidR="002A7751" w:rsidRPr="000F042B" w:rsidRDefault="002A7751" w:rsidP="002A7751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  <w:tc>
          <w:tcPr>
            <w:tcW w:w="1251" w:type="pct"/>
          </w:tcPr>
          <w:p w14:paraId="2EB8D139" w14:textId="14DE0CFF" w:rsidR="002A7751" w:rsidRPr="000F042B" w:rsidRDefault="002A7751" w:rsidP="002A7751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</w:tr>
    </w:tbl>
    <w:p w14:paraId="51AD4CEC" w14:textId="774D4896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</w:t>
      </w:r>
      <w:r w:rsidR="00D13FC1">
        <w:rPr>
          <w:lang w:val="en-US"/>
        </w:rPr>
        <w:t>t</w:t>
      </w:r>
      <w:r w:rsidRPr="003C211D">
        <w:rPr>
          <w:lang w:val="en-US"/>
        </w:rPr>
        <w:t>able source</w:t>
      </w:r>
      <w:r w:rsidR="00736114" w:rsidRPr="003C211D">
        <w:rPr>
          <w:lang w:val="en-US"/>
        </w:rPr>
        <w:t>.</w:t>
      </w:r>
    </w:p>
    <w:p w14:paraId="5415E592" w14:textId="77777777" w:rsidR="00F476AE" w:rsidRDefault="00F476AE" w:rsidP="00F476AE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F476AE" w:rsidRPr="00BD05F0" w14:paraId="7A243C27" w14:textId="77777777" w:rsidTr="00385605">
        <w:trPr>
          <w:jc w:val="center"/>
        </w:trPr>
        <w:tc>
          <w:tcPr>
            <w:tcW w:w="704" w:type="dxa"/>
          </w:tcPr>
          <w:p w14:paraId="6714EAD4" w14:textId="77777777" w:rsidR="00F476AE" w:rsidRPr="00BD05F0" w:rsidRDefault="00F476AE" w:rsidP="00BD05F0">
            <w:pPr>
              <w:pStyle w:val="Equation"/>
            </w:pPr>
          </w:p>
        </w:tc>
        <w:tc>
          <w:tcPr>
            <w:tcW w:w="7513" w:type="dxa"/>
          </w:tcPr>
          <w:p w14:paraId="2881AA39" w14:textId="77777777" w:rsidR="00F476AE" w:rsidRPr="00BD05F0" w:rsidRDefault="00000000" w:rsidP="00BD05F0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116C1311" w14:textId="77777777" w:rsidR="00F476AE" w:rsidRPr="00BD05F0" w:rsidRDefault="00F476AE" w:rsidP="00BD05F0">
            <w:pPr>
              <w:pStyle w:val="Equation"/>
            </w:pPr>
            <w:r w:rsidRPr="00BD05F0">
              <w:t>(</w:t>
            </w:r>
            <w:r w:rsidRPr="00BD05F0">
              <w:fldChar w:fldCharType="begin"/>
            </w:r>
            <w:r w:rsidRPr="00BD05F0">
              <w:instrText xml:space="preserve"> SEQ Równanie \* ARABIC </w:instrText>
            </w:r>
            <w:r w:rsidRPr="00BD05F0">
              <w:fldChar w:fldCharType="separate"/>
            </w:r>
            <w:r w:rsidRPr="00BD05F0">
              <w:t>1</w:t>
            </w:r>
            <w:r w:rsidRPr="00BD05F0">
              <w:fldChar w:fldCharType="end"/>
            </w:r>
            <w:r w:rsidRPr="00BD05F0">
              <w:t>)</w:t>
            </w:r>
          </w:p>
        </w:tc>
      </w:tr>
    </w:tbl>
    <w:p w14:paraId="5B24A139" w14:textId="77777777" w:rsidR="00F476AE" w:rsidRPr="00472E5F" w:rsidRDefault="00F476AE" w:rsidP="00F476AE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r>
        <w:t>Discussion and Conclusions</w:t>
      </w:r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 xml:space="preserve">Confront the </w:t>
      </w:r>
      <w:r w:rsidR="009A2DC1" w:rsidRPr="009A2DC1">
        <w:rPr>
          <w:lang w:val="en-US"/>
        </w:rPr>
        <w:lastRenderedPageBreak/>
        <w:t>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6B63AFCB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A529F1"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r w:rsidR="00573253">
        <w:t>E</w:t>
      </w:r>
      <w:r>
        <w:t>d</w:t>
      </w:r>
      <w:r w:rsidR="00573253">
        <w:t>s</w:t>
      </w:r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6A11E633" w14:textId="77777777" w:rsidR="007F7F7E" w:rsidRPr="002F3D14" w:rsidRDefault="007F7F7E" w:rsidP="007F7F7E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 xml:space="preserve">Article title in Polish </w:t>
      </w:r>
      <w:r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4BB9120F" w14:textId="77777777" w:rsidR="007F7F7E" w:rsidRPr="00CA6E9A" w:rsidRDefault="007F7F7E" w:rsidP="007F7F7E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15F6B9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Cel</w:t>
      </w:r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354A185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Metodyka</w:t>
      </w:r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7695B8D8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Wyniki</w:t>
      </w:r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68E1297B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Implikacje i rekomendacje</w:t>
      </w:r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21014C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Oryginalność/wartość</w:t>
      </w:r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06F86EB4" w:rsidR="00DA040E" w:rsidRPr="00976DD6" w:rsidRDefault="007F7F7E" w:rsidP="007F7F7E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Pr="00976DD6">
        <w:rPr>
          <w:b/>
          <w:bCs w:val="0"/>
        </w:rPr>
        <w:t xml:space="preserve">: </w:t>
      </w:r>
      <w:r w:rsidRPr="00976DD6">
        <w:t>3-5 słów kluczowych w języku obcym oddzielonych przecinkami</w:t>
      </w:r>
    </w:p>
    <w:sectPr w:rsidR="00DA040E" w:rsidRPr="00976DD6" w:rsidSect="00335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C27F" w14:textId="77777777" w:rsidR="00A9209C" w:rsidRDefault="00A9209C" w:rsidP="00DC080E">
      <w:r>
        <w:separator/>
      </w:r>
    </w:p>
  </w:endnote>
  <w:endnote w:type="continuationSeparator" w:id="0">
    <w:p w14:paraId="6FDFCA9D" w14:textId="77777777" w:rsidR="00A9209C" w:rsidRDefault="00A9209C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2869" w14:textId="77777777" w:rsidR="00A9209C" w:rsidRDefault="00A9209C" w:rsidP="00DC080E">
      <w:r>
        <w:separator/>
      </w:r>
    </w:p>
  </w:footnote>
  <w:footnote w:type="continuationSeparator" w:id="0">
    <w:p w14:paraId="55BC5201" w14:textId="77777777" w:rsidR="00A9209C" w:rsidRDefault="00A9209C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M0MTS3NDW3NDA2MDZX0lEKTi0uzszPAykwrAUAtXZrZSwAAAA="/>
  </w:docVars>
  <w:rsids>
    <w:rsidRoot w:val="00E54298"/>
    <w:rsid w:val="0000465F"/>
    <w:rsid w:val="0003786C"/>
    <w:rsid w:val="00043836"/>
    <w:rsid w:val="00047AFB"/>
    <w:rsid w:val="00061DB9"/>
    <w:rsid w:val="0007514A"/>
    <w:rsid w:val="000A6D2D"/>
    <w:rsid w:val="000B710D"/>
    <w:rsid w:val="000D5AC7"/>
    <w:rsid w:val="000E0C46"/>
    <w:rsid w:val="000F042B"/>
    <w:rsid w:val="001005B8"/>
    <w:rsid w:val="001075C2"/>
    <w:rsid w:val="00131892"/>
    <w:rsid w:val="001331A3"/>
    <w:rsid w:val="00146B9B"/>
    <w:rsid w:val="00155C5B"/>
    <w:rsid w:val="00160148"/>
    <w:rsid w:val="0017496D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33D2"/>
    <w:rsid w:val="00237168"/>
    <w:rsid w:val="00245D5E"/>
    <w:rsid w:val="0025325A"/>
    <w:rsid w:val="00256EBC"/>
    <w:rsid w:val="00281F54"/>
    <w:rsid w:val="0028734F"/>
    <w:rsid w:val="002A7751"/>
    <w:rsid w:val="002A7781"/>
    <w:rsid w:val="002C3A4F"/>
    <w:rsid w:val="002D4D1F"/>
    <w:rsid w:val="002E0479"/>
    <w:rsid w:val="002E63D6"/>
    <w:rsid w:val="00306C1E"/>
    <w:rsid w:val="00322F33"/>
    <w:rsid w:val="003353DF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C521C"/>
    <w:rsid w:val="004D2C51"/>
    <w:rsid w:val="004E308A"/>
    <w:rsid w:val="004E5191"/>
    <w:rsid w:val="004F4AD4"/>
    <w:rsid w:val="004F77FF"/>
    <w:rsid w:val="005141FD"/>
    <w:rsid w:val="00517F52"/>
    <w:rsid w:val="005347A2"/>
    <w:rsid w:val="00551037"/>
    <w:rsid w:val="0055584A"/>
    <w:rsid w:val="005624E0"/>
    <w:rsid w:val="00573253"/>
    <w:rsid w:val="00582AAE"/>
    <w:rsid w:val="005A5E8A"/>
    <w:rsid w:val="005B2CFF"/>
    <w:rsid w:val="005B308C"/>
    <w:rsid w:val="005D0214"/>
    <w:rsid w:val="005D4BC2"/>
    <w:rsid w:val="005E4DA1"/>
    <w:rsid w:val="005E52C0"/>
    <w:rsid w:val="005F7709"/>
    <w:rsid w:val="00607C87"/>
    <w:rsid w:val="00637D64"/>
    <w:rsid w:val="006528CF"/>
    <w:rsid w:val="00654B91"/>
    <w:rsid w:val="006556B7"/>
    <w:rsid w:val="00661424"/>
    <w:rsid w:val="00667394"/>
    <w:rsid w:val="00670B50"/>
    <w:rsid w:val="00680B2E"/>
    <w:rsid w:val="006A3589"/>
    <w:rsid w:val="006B2B6F"/>
    <w:rsid w:val="006D0A85"/>
    <w:rsid w:val="006D2500"/>
    <w:rsid w:val="006D7780"/>
    <w:rsid w:val="006E218E"/>
    <w:rsid w:val="006E4953"/>
    <w:rsid w:val="006E5246"/>
    <w:rsid w:val="00702A98"/>
    <w:rsid w:val="00711441"/>
    <w:rsid w:val="00717650"/>
    <w:rsid w:val="00731CD5"/>
    <w:rsid w:val="00736114"/>
    <w:rsid w:val="0074286F"/>
    <w:rsid w:val="00775454"/>
    <w:rsid w:val="007803B0"/>
    <w:rsid w:val="00790714"/>
    <w:rsid w:val="00791677"/>
    <w:rsid w:val="007A26EB"/>
    <w:rsid w:val="007A56F6"/>
    <w:rsid w:val="007B411E"/>
    <w:rsid w:val="007B4D18"/>
    <w:rsid w:val="007D1E54"/>
    <w:rsid w:val="007E2F07"/>
    <w:rsid w:val="007F094B"/>
    <w:rsid w:val="007F2575"/>
    <w:rsid w:val="007F7F7E"/>
    <w:rsid w:val="0080277F"/>
    <w:rsid w:val="00804DC8"/>
    <w:rsid w:val="00813CB7"/>
    <w:rsid w:val="00825208"/>
    <w:rsid w:val="00834D59"/>
    <w:rsid w:val="00836E40"/>
    <w:rsid w:val="00837BA7"/>
    <w:rsid w:val="00842A94"/>
    <w:rsid w:val="008748D1"/>
    <w:rsid w:val="0087732C"/>
    <w:rsid w:val="00883248"/>
    <w:rsid w:val="00891C71"/>
    <w:rsid w:val="008A5F1F"/>
    <w:rsid w:val="008A7D0E"/>
    <w:rsid w:val="008B0723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15566"/>
    <w:rsid w:val="00A2465E"/>
    <w:rsid w:val="00A529F1"/>
    <w:rsid w:val="00A546AB"/>
    <w:rsid w:val="00A560DE"/>
    <w:rsid w:val="00A57F1E"/>
    <w:rsid w:val="00A6692B"/>
    <w:rsid w:val="00A71855"/>
    <w:rsid w:val="00A9209C"/>
    <w:rsid w:val="00A93E3C"/>
    <w:rsid w:val="00A941DC"/>
    <w:rsid w:val="00A9507E"/>
    <w:rsid w:val="00AA7C7B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BB4268"/>
    <w:rsid w:val="00BD05F0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CE546D"/>
    <w:rsid w:val="00CF4ED1"/>
    <w:rsid w:val="00D11539"/>
    <w:rsid w:val="00D13FC1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C0905"/>
    <w:rsid w:val="00DD2412"/>
    <w:rsid w:val="00DF0B04"/>
    <w:rsid w:val="00DF675E"/>
    <w:rsid w:val="00E32E86"/>
    <w:rsid w:val="00E52C77"/>
    <w:rsid w:val="00E54298"/>
    <w:rsid w:val="00E63BD6"/>
    <w:rsid w:val="00E64825"/>
    <w:rsid w:val="00E71FBC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272EB"/>
    <w:rsid w:val="00F301F0"/>
    <w:rsid w:val="00F36F57"/>
    <w:rsid w:val="00F476AE"/>
    <w:rsid w:val="00F5398E"/>
    <w:rsid w:val="00F606EC"/>
    <w:rsid w:val="00F724E0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6E218E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F47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F476AE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eada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990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49</cp:revision>
  <dcterms:created xsi:type="dcterms:W3CDTF">2023-08-21T11:41:00Z</dcterms:created>
  <dcterms:modified xsi:type="dcterms:W3CDTF">2026-05-07T12:21:00Z</dcterms:modified>
</cp:coreProperties>
</file>