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D3D5" w14:textId="70F0E771" w:rsidR="00822AAF" w:rsidRPr="00822AAF" w:rsidRDefault="00883248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6E5AFE38">
            <wp:simplePos x="0" y="0"/>
            <wp:positionH relativeFrom="margin">
              <wp:posOffset>21590</wp:posOffset>
            </wp:positionH>
            <wp:positionV relativeFrom="margin">
              <wp:posOffset>14605</wp:posOffset>
            </wp:positionV>
            <wp:extent cx="2598420" cy="569595"/>
            <wp:effectExtent l="0" t="0" r="5080" b="1905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Economics of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he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21st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Century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822AAF" w:rsidRPr="00822AAF">
        <w:rPr>
          <w:rFonts w:ascii="Calibri" w:hAnsi="Calibri" w:cs="Calibri"/>
          <w:color w:val="000000"/>
          <w:sz w:val="20"/>
          <w:szCs w:val="20"/>
          <w:lang w:val="en-US"/>
        </w:rPr>
        <w:t>ISSN 2353-8929</w:t>
      </w:r>
    </w:p>
    <w:p w14:paraId="0C01E3A1" w14:textId="4CDF4627" w:rsidR="00047AFB" w:rsidRPr="00DC0905" w:rsidRDefault="00822AAF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22AAF">
        <w:rPr>
          <w:rFonts w:ascii="Calibri" w:hAnsi="Calibri" w:cs="Calibri"/>
          <w:color w:val="000000"/>
          <w:sz w:val="20"/>
          <w:szCs w:val="20"/>
          <w:lang w:val="en-US"/>
        </w:rPr>
        <w:t>e-ISSN 2449-9757</w:t>
      </w:r>
    </w:p>
    <w:p w14:paraId="4E5C1C3E" w14:textId="66D3D30D" w:rsidR="00FE7D7C" w:rsidRDefault="000A51D1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0A51D1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233B03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0A51D1">
          <w:rPr>
            <w:rStyle w:val="Hipercze"/>
            <w:rFonts w:ascii="Calibri" w:hAnsi="Calibri" w:cs="Calibri"/>
            <w:sz w:val="20"/>
            <w:szCs w:val="20"/>
            <w:lang w:val="en-US"/>
          </w:rPr>
          <w:t>.pl/e21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637D64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5B95DD7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637D64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9808948" w14:textId="7DBE3B33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31F9474" w14:textId="330B5D55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7D8F055F" w14:textId="1B46FC44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637D64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2F51A1E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69BD8DD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7F71FF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E9101D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637D64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6AFCF6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05880AC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4F11213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34476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637D64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5C32C9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7B91AA4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1E3EBD24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67EAC30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637D64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36FA376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382D490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C56A79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636852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637D64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3571208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4FF96C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2EB8D13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033F326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637D64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4880F5F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669B4C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0499DF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33E253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637D64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1EDEE9B0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68571FDA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716DEA9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20CCF75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7238F09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637D64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4B3EDCCB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 w:rsidR="007803B0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217B4D27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24B937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865A60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6E9E69C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2DF6056" w14:textId="21D399F0" w:rsidR="00D80BA3" w:rsidRDefault="00637D64" w:rsidP="001C7FED">
      <w:pPr>
        <w:pStyle w:val="fig-tablesource"/>
      </w:pPr>
      <w:r w:rsidRPr="0069013C">
        <w:t>*** Istotność na poziomie 1%, ** istotność na poziomie 5%, * istotność na poziomie 10%</w:t>
      </w:r>
      <w:r>
        <w:t>.</w:t>
      </w:r>
    </w:p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48786320" w14:textId="77777777" w:rsidR="003D3484" w:rsidRDefault="003D3484" w:rsidP="003D3484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3D3484" w:rsidRPr="00F14F27" w14:paraId="5FCC9633" w14:textId="77777777" w:rsidTr="00385605">
        <w:trPr>
          <w:jc w:val="center"/>
        </w:trPr>
        <w:tc>
          <w:tcPr>
            <w:tcW w:w="704" w:type="dxa"/>
          </w:tcPr>
          <w:p w14:paraId="4D7FA3F5" w14:textId="77777777" w:rsidR="003D3484" w:rsidRPr="00F14F27" w:rsidRDefault="003D3484" w:rsidP="00F14F27">
            <w:pPr>
              <w:pStyle w:val="Equation"/>
            </w:pPr>
          </w:p>
        </w:tc>
        <w:tc>
          <w:tcPr>
            <w:tcW w:w="7513" w:type="dxa"/>
          </w:tcPr>
          <w:p w14:paraId="34C1C5F9" w14:textId="77777777" w:rsidR="003D3484" w:rsidRPr="00F14F27" w:rsidRDefault="00000000" w:rsidP="00F14F27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8D49E61" w14:textId="77777777" w:rsidR="003D3484" w:rsidRPr="00F14F27" w:rsidRDefault="003D3484" w:rsidP="00F14F27">
            <w:pPr>
              <w:pStyle w:val="Equation"/>
            </w:pPr>
            <w:r w:rsidRPr="00F14F27">
              <w:t>(</w:t>
            </w:r>
            <w:r w:rsidRPr="00F14F27">
              <w:fldChar w:fldCharType="begin"/>
            </w:r>
            <w:r w:rsidRPr="00F14F27">
              <w:instrText xml:space="preserve"> SEQ Równanie \* ARABIC </w:instrText>
            </w:r>
            <w:r w:rsidRPr="00F14F27">
              <w:fldChar w:fldCharType="separate"/>
            </w:r>
            <w:r w:rsidRPr="00F14F27">
              <w:t>1</w:t>
            </w:r>
            <w:r w:rsidRPr="00F14F27">
              <w:fldChar w:fldCharType="end"/>
            </w:r>
            <w:r w:rsidRPr="00F14F27">
              <w:t>)</w:t>
            </w:r>
          </w:p>
        </w:tc>
      </w:tr>
    </w:tbl>
    <w:p w14:paraId="46AB0DC0" w14:textId="77777777" w:rsidR="003D3484" w:rsidRPr="00472E5F" w:rsidRDefault="003D3484" w:rsidP="003D3484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r>
        <w:lastRenderedPageBreak/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6B2E03D3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6A11E633" w14:textId="77777777" w:rsidR="007F7F7E" w:rsidRPr="002F3D14" w:rsidRDefault="007F7F7E" w:rsidP="007F7F7E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BB9120F" w14:textId="77777777" w:rsidR="007F7F7E" w:rsidRPr="00CA6E9A" w:rsidRDefault="007F7F7E" w:rsidP="007F7F7E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15F6B9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54A185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695B8D8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68E1297B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1014C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6F86EB4" w:rsidR="00DA040E" w:rsidRPr="00976DD6" w:rsidRDefault="007F7F7E" w:rsidP="007F7F7E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72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92F1" w14:textId="77777777" w:rsidR="005F7B1D" w:rsidRDefault="005F7B1D" w:rsidP="00DC080E">
      <w:r>
        <w:separator/>
      </w:r>
    </w:p>
  </w:endnote>
  <w:endnote w:type="continuationSeparator" w:id="0">
    <w:p w14:paraId="3201397C" w14:textId="77777777" w:rsidR="005F7B1D" w:rsidRDefault="005F7B1D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A6F1" w14:textId="77777777" w:rsidR="005F7B1D" w:rsidRDefault="005F7B1D" w:rsidP="00DC080E">
      <w:r>
        <w:separator/>
      </w:r>
    </w:p>
  </w:footnote>
  <w:footnote w:type="continuationSeparator" w:id="0">
    <w:p w14:paraId="47A04CE5" w14:textId="77777777" w:rsidR="005F7B1D" w:rsidRDefault="005F7B1D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51D1"/>
    <w:rsid w:val="000A6D2D"/>
    <w:rsid w:val="000B710D"/>
    <w:rsid w:val="000D5AC7"/>
    <w:rsid w:val="000E0C46"/>
    <w:rsid w:val="000F5726"/>
    <w:rsid w:val="001005B8"/>
    <w:rsid w:val="001075C2"/>
    <w:rsid w:val="001331A3"/>
    <w:rsid w:val="00146B9B"/>
    <w:rsid w:val="00155C5B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3B03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B542F"/>
    <w:rsid w:val="003C1A14"/>
    <w:rsid w:val="003C211D"/>
    <w:rsid w:val="003C34F6"/>
    <w:rsid w:val="003D3484"/>
    <w:rsid w:val="003E57A9"/>
    <w:rsid w:val="0040132D"/>
    <w:rsid w:val="004170EE"/>
    <w:rsid w:val="00442E5B"/>
    <w:rsid w:val="0046120B"/>
    <w:rsid w:val="004723A2"/>
    <w:rsid w:val="00472E5F"/>
    <w:rsid w:val="004920BB"/>
    <w:rsid w:val="004B684E"/>
    <w:rsid w:val="004C50EE"/>
    <w:rsid w:val="004C521C"/>
    <w:rsid w:val="004E308A"/>
    <w:rsid w:val="004E5191"/>
    <w:rsid w:val="004F77FF"/>
    <w:rsid w:val="005141FD"/>
    <w:rsid w:val="00517F52"/>
    <w:rsid w:val="005347A2"/>
    <w:rsid w:val="00544D58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5F7B1D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2366D"/>
    <w:rsid w:val="00731CD5"/>
    <w:rsid w:val="00736114"/>
    <w:rsid w:val="0074286F"/>
    <w:rsid w:val="00775454"/>
    <w:rsid w:val="007803B0"/>
    <w:rsid w:val="00790714"/>
    <w:rsid w:val="00791677"/>
    <w:rsid w:val="007A26EB"/>
    <w:rsid w:val="007B411E"/>
    <w:rsid w:val="007B4D18"/>
    <w:rsid w:val="007D1E54"/>
    <w:rsid w:val="007E2F07"/>
    <w:rsid w:val="007F094B"/>
    <w:rsid w:val="007F2575"/>
    <w:rsid w:val="007F7F7E"/>
    <w:rsid w:val="0080277F"/>
    <w:rsid w:val="00804DC8"/>
    <w:rsid w:val="00813CB7"/>
    <w:rsid w:val="00822AAF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37792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B5F5E"/>
    <w:rsid w:val="00DC080E"/>
    <w:rsid w:val="00DC0905"/>
    <w:rsid w:val="00DD2412"/>
    <w:rsid w:val="00DF0B04"/>
    <w:rsid w:val="00DF675E"/>
    <w:rsid w:val="00E32E86"/>
    <w:rsid w:val="00E54298"/>
    <w:rsid w:val="00E63BD6"/>
    <w:rsid w:val="00E64825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14F27"/>
    <w:rsid w:val="00F1777B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DB5F5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D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3D3484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e2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36</cp:revision>
  <dcterms:created xsi:type="dcterms:W3CDTF">2023-08-21T11:41:00Z</dcterms:created>
  <dcterms:modified xsi:type="dcterms:W3CDTF">2026-05-15T08:55:00Z</dcterms:modified>
</cp:coreProperties>
</file>